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A71" w:rsidRPr="00106B89" w:rsidRDefault="0049282B" w:rsidP="00A10A71">
      <w:pPr>
        <w:spacing w:after="360"/>
        <w:rPr>
          <w:rFonts w:asciiTheme="minorHAnsi" w:eastAsia="Times New Roman" w:hAnsiTheme="minorHAnsi" w:cstheme="minorHAnsi"/>
          <w:b/>
          <w:sz w:val="32"/>
          <w:szCs w:val="32"/>
          <w:lang w:eastAsia="de-DE"/>
        </w:rPr>
      </w:pPr>
      <w:r w:rsidRPr="00106B89">
        <w:rPr>
          <w:rFonts w:asciiTheme="minorHAnsi" w:eastAsia="Times New Roman" w:hAnsiTheme="minorHAnsi" w:cstheme="minorHAnsi"/>
          <w:b/>
          <w:sz w:val="32"/>
          <w:szCs w:val="32"/>
          <w:lang w:eastAsia="de-DE"/>
        </w:rPr>
        <w:t>REWUEs</w:t>
      </w:r>
      <w:r w:rsidR="00A10A71" w:rsidRPr="00106B89">
        <w:rPr>
          <w:rFonts w:asciiTheme="minorHAnsi" w:eastAsia="Times New Roman" w:hAnsiTheme="minorHAnsi" w:cstheme="minorHAnsi"/>
          <w:b/>
          <w:sz w:val="32"/>
          <w:szCs w:val="32"/>
          <w:lang w:eastAsia="de-DE"/>
        </w:rPr>
        <w:t xml:space="preserve"> </w:t>
      </w:r>
      <w:r w:rsidR="00A10A71" w:rsidRPr="00106B89">
        <w:rPr>
          <w:rFonts w:asciiTheme="minorHAnsi" w:eastAsia="Times New Roman" w:hAnsiTheme="minorHAnsi" w:cstheme="minorHAnsi"/>
          <w:b/>
          <w:sz w:val="32"/>
          <w:szCs w:val="32"/>
          <w:lang w:eastAsia="de-DE"/>
        </w:rPr>
        <w:t>zur pädagogischen Diagnose</w:t>
      </w:r>
    </w:p>
    <w:p w:rsidR="0049282B" w:rsidRDefault="0049282B" w:rsidP="0049282B">
      <w:pPr>
        <w:spacing w:after="120"/>
        <w:rPr>
          <w:rFonts w:asciiTheme="minorHAnsi" w:eastAsia="Times New Roman" w:hAnsiTheme="minorHAnsi" w:cstheme="minorHAnsi"/>
          <w:lang w:eastAsia="de-DE"/>
        </w:rPr>
      </w:pPr>
      <w:r>
        <w:rPr>
          <w:rFonts w:asciiTheme="minorHAnsi" w:eastAsia="Times New Roman" w:hAnsiTheme="minorHAnsi" w:cstheme="minorHAnsi"/>
          <w:lang w:eastAsia="de-DE"/>
        </w:rPr>
        <w:t>Eine</w:t>
      </w:r>
      <w:bookmarkStart w:id="0" w:name="_GoBack"/>
      <w:bookmarkEnd w:id="0"/>
      <w:r>
        <w:rPr>
          <w:rFonts w:asciiTheme="minorHAnsi" w:eastAsia="Times New Roman" w:hAnsiTheme="minorHAnsi" w:cstheme="minorHAnsi"/>
          <w:lang w:eastAsia="de-DE"/>
        </w:rPr>
        <w:t xml:space="preserve"> weitere Möglichkeit der Selbstkontrolle bieten die REWUEs, eine Abkürzung für </w:t>
      </w:r>
      <w:proofErr w:type="spellStart"/>
      <w:r>
        <w:rPr>
          <w:rFonts w:asciiTheme="minorHAnsi" w:eastAsia="Times New Roman" w:hAnsiTheme="minorHAnsi" w:cstheme="minorHAnsi"/>
          <w:b/>
          <w:lang w:eastAsia="de-DE"/>
        </w:rPr>
        <w:t>RE</w:t>
      </w:r>
      <w:r>
        <w:rPr>
          <w:rFonts w:asciiTheme="minorHAnsi" w:eastAsia="Times New Roman" w:hAnsiTheme="minorHAnsi" w:cstheme="minorHAnsi"/>
          <w:lang w:eastAsia="de-DE"/>
        </w:rPr>
        <w:t>gelmäßig</w:t>
      </w:r>
      <w:proofErr w:type="spellEnd"/>
      <w:r>
        <w:rPr>
          <w:rFonts w:asciiTheme="minorHAnsi" w:eastAsia="Times New Roman" w:hAnsiTheme="minorHAnsi" w:cstheme="minorHAnsi"/>
          <w:lang w:eastAsia="de-DE"/>
        </w:rPr>
        <w:t xml:space="preserve"> </w:t>
      </w:r>
      <w:r>
        <w:rPr>
          <w:rFonts w:asciiTheme="minorHAnsi" w:eastAsia="Times New Roman" w:hAnsiTheme="minorHAnsi" w:cstheme="minorHAnsi"/>
          <w:b/>
          <w:lang w:eastAsia="de-DE"/>
        </w:rPr>
        <w:t>W</w:t>
      </w:r>
      <w:r>
        <w:rPr>
          <w:rFonts w:asciiTheme="minorHAnsi" w:eastAsia="Times New Roman" w:hAnsiTheme="minorHAnsi" w:cstheme="minorHAnsi"/>
          <w:lang w:eastAsia="de-DE"/>
        </w:rPr>
        <w:t xml:space="preserve">iederholen und </w:t>
      </w:r>
      <w:proofErr w:type="spellStart"/>
      <w:r>
        <w:rPr>
          <w:rFonts w:asciiTheme="minorHAnsi" w:eastAsia="Times New Roman" w:hAnsiTheme="minorHAnsi" w:cstheme="minorHAnsi"/>
          <w:b/>
          <w:lang w:eastAsia="de-DE"/>
        </w:rPr>
        <w:t>UE</w:t>
      </w:r>
      <w:r>
        <w:rPr>
          <w:rFonts w:asciiTheme="minorHAnsi" w:eastAsia="Times New Roman" w:hAnsiTheme="minorHAnsi" w:cstheme="minorHAnsi"/>
          <w:lang w:eastAsia="de-DE"/>
        </w:rPr>
        <w:t>ben</w:t>
      </w:r>
      <w:proofErr w:type="spellEnd"/>
      <w:r>
        <w:rPr>
          <w:rFonts w:asciiTheme="minorHAnsi" w:eastAsia="Times New Roman" w:hAnsiTheme="minorHAnsi" w:cstheme="minorHAnsi"/>
          <w:lang w:eastAsia="de-DE"/>
        </w:rPr>
        <w:t>. Die REWUEs wurden für das Fach Mathematik entwickelt. Vorlage dazu waren die WADIs der allgemeinbildenden Gymnasien. WADI ist die Abkürzung für „</w:t>
      </w:r>
      <w:proofErr w:type="spellStart"/>
      <w:r>
        <w:rPr>
          <w:rFonts w:asciiTheme="minorHAnsi" w:eastAsia="Times New Roman" w:hAnsiTheme="minorHAnsi" w:cstheme="minorHAnsi"/>
          <w:b/>
          <w:lang w:eastAsia="de-DE"/>
        </w:rPr>
        <w:t>WA</w:t>
      </w:r>
      <w:r>
        <w:rPr>
          <w:rFonts w:asciiTheme="minorHAnsi" w:eastAsia="Times New Roman" w:hAnsiTheme="minorHAnsi" w:cstheme="minorHAnsi"/>
          <w:lang w:eastAsia="de-DE"/>
        </w:rPr>
        <w:t>chhalten</w:t>
      </w:r>
      <w:proofErr w:type="spellEnd"/>
      <w:r>
        <w:rPr>
          <w:rFonts w:asciiTheme="minorHAnsi" w:eastAsia="Times New Roman" w:hAnsiTheme="minorHAnsi" w:cstheme="minorHAnsi"/>
          <w:lang w:eastAsia="de-DE"/>
        </w:rPr>
        <w:t xml:space="preserve"> und </w:t>
      </w:r>
      <w:proofErr w:type="spellStart"/>
      <w:r>
        <w:rPr>
          <w:rFonts w:asciiTheme="minorHAnsi" w:eastAsia="Times New Roman" w:hAnsiTheme="minorHAnsi" w:cstheme="minorHAnsi"/>
          <w:b/>
          <w:lang w:eastAsia="de-DE"/>
        </w:rPr>
        <w:t>DI</w:t>
      </w:r>
      <w:r>
        <w:rPr>
          <w:rFonts w:asciiTheme="minorHAnsi" w:eastAsia="Times New Roman" w:hAnsiTheme="minorHAnsi" w:cstheme="minorHAnsi"/>
          <w:lang w:eastAsia="de-DE"/>
        </w:rPr>
        <w:t>agnostizieren</w:t>
      </w:r>
      <w:proofErr w:type="spellEnd"/>
      <w:r>
        <w:rPr>
          <w:rFonts w:asciiTheme="minorHAnsi" w:eastAsia="Times New Roman" w:hAnsiTheme="minorHAnsi" w:cstheme="minorHAnsi"/>
          <w:lang w:eastAsia="de-DE"/>
        </w:rPr>
        <w:t>“. Zitat aus der Handreichung 6BG Mathematik:</w:t>
      </w:r>
    </w:p>
    <w:p w:rsidR="0049282B" w:rsidRDefault="0049282B" w:rsidP="0049282B">
      <w:pPr>
        <w:rPr>
          <w:rFonts w:asciiTheme="minorHAnsi" w:eastAsia="Times New Roman" w:hAnsiTheme="minorHAnsi" w:cstheme="minorHAnsi"/>
          <w:i/>
          <w:lang w:eastAsia="de-DE"/>
        </w:rPr>
      </w:pPr>
      <w:r w:rsidRPr="00A10A71">
        <w:rPr>
          <w:rFonts w:asciiTheme="minorHAnsi" w:eastAsia="Times New Roman" w:hAnsiTheme="minorHAnsi" w:cstheme="minorHAnsi"/>
          <w:i/>
          <w:lang w:eastAsia="de-DE"/>
        </w:rPr>
        <w:t xml:space="preserve"> „WADI ist eine Sammlung von thematisch geordneten Aufgabenblättern (...). Sie soll helfen, dass die Schülerinnen und Schüler ein solides Fundament an mathematischem Wissen und mathematischen Fertigkeiten erwerben, die für den kompetenzorientierten Unterricht von zentraler Bedeutung sind und ohne die eine Entwicklung von weitergehenden mathematischen Kompetenzen nicht denkbar ist.“</w:t>
      </w:r>
    </w:p>
    <w:p w:rsidR="00A10A71" w:rsidRDefault="00A10A71" w:rsidP="00A10A71">
      <w:pPr>
        <w:rPr>
          <w:rFonts w:asciiTheme="minorHAnsi" w:eastAsia="Times New Roman" w:hAnsiTheme="minorHAnsi" w:cstheme="minorHAnsi"/>
          <w:lang w:eastAsia="de-DE"/>
        </w:rPr>
      </w:pPr>
      <w:r w:rsidRPr="004F074B">
        <w:rPr>
          <w:rFonts w:asciiTheme="minorHAnsi" w:eastAsia="Times New Roman" w:hAnsiTheme="minorHAnsi" w:cstheme="minorHAnsi"/>
          <w:lang w:eastAsia="de-DE"/>
        </w:rPr>
        <w:t xml:space="preserve">(aus </w:t>
      </w:r>
      <w:hyperlink r:id="rId7" w:history="1">
        <w:r w:rsidRPr="00A10A71">
          <w:rPr>
            <w:rStyle w:val="Hyperlink"/>
            <w:rFonts w:asciiTheme="minorHAnsi" w:hAnsiTheme="minorHAnsi" w:cstheme="minorHAnsi"/>
            <w:sz w:val="22"/>
            <w:szCs w:val="22"/>
          </w:rPr>
          <w:t>https://lehrerfortbildung-bw.de/u_matnatech/mathematik/bs/6bg/6bg1/2rewues/</w:t>
        </w:r>
      </w:hyperlink>
      <w:r w:rsidRPr="004F074B">
        <w:rPr>
          <w:rFonts w:asciiTheme="minorHAnsi" w:eastAsia="Times New Roman" w:hAnsiTheme="minorHAnsi" w:cstheme="minorHAnsi"/>
          <w:lang w:eastAsia="de-DE"/>
        </w:rPr>
        <w:t>)</w:t>
      </w:r>
    </w:p>
    <w:p w:rsidR="00A10A71" w:rsidRPr="004F074B" w:rsidRDefault="00A10A71" w:rsidP="00A10A71">
      <w:pPr>
        <w:rPr>
          <w:rFonts w:asciiTheme="minorHAnsi" w:eastAsia="Times New Roman" w:hAnsiTheme="minorHAnsi" w:cstheme="minorHAnsi"/>
          <w:lang w:eastAsia="de-DE"/>
        </w:rPr>
      </w:pPr>
    </w:p>
    <w:p w:rsidR="0049282B" w:rsidRDefault="0049282B" w:rsidP="0049282B">
      <w:pP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Das Format der REWUEs wurde auf das Fach Physik übertragen. Es sind vier REWUEs zu der Kinematik und drei REWUEs zum Bereich Energie und Arbeit entstanden. </w:t>
      </w:r>
    </w:p>
    <w:p w:rsidR="00A10A71" w:rsidRDefault="00A10A71" w:rsidP="0049282B">
      <w:pPr>
        <w:rPr>
          <w:rFonts w:asciiTheme="minorHAnsi" w:eastAsia="Times New Roman" w:hAnsiTheme="minorHAnsi" w:cstheme="minorHAnsi"/>
          <w:lang w:eastAsia="de-DE"/>
        </w:rPr>
      </w:pPr>
    </w:p>
    <w:p w:rsidR="0049282B" w:rsidRDefault="0049282B" w:rsidP="0049282B">
      <w:pPr>
        <w:spacing w:before="240" w:after="120"/>
        <w:rPr>
          <w:rFonts w:asciiTheme="minorHAnsi" w:eastAsia="Times New Roman" w:hAnsiTheme="minorHAnsi" w:cstheme="minorHAnsi"/>
          <w:b/>
          <w:lang w:eastAsia="de-DE"/>
        </w:rPr>
      </w:pPr>
      <w:r>
        <w:rPr>
          <w:rFonts w:asciiTheme="minorHAnsi" w:eastAsia="Times New Roman" w:hAnsiTheme="minorHAnsi" w:cstheme="minorHAnsi"/>
          <w:b/>
          <w:lang w:eastAsia="de-DE"/>
        </w:rPr>
        <w:t>Einsatz der REWUEs</w:t>
      </w:r>
    </w:p>
    <w:p w:rsidR="0049282B" w:rsidRDefault="0049282B" w:rsidP="0049282B">
      <w:pP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Die REWUEs der Eingangsklasse sind als Hausaufgabe nach Behandlung des Lehrplanthemas oder als Wiederholung des Stoffes zu einem späteren Zeitpunkt einsetzbar. </w:t>
      </w:r>
    </w:p>
    <w:p w:rsidR="0049282B" w:rsidRDefault="0049282B" w:rsidP="0049282B">
      <w:pPr>
        <w:rPr>
          <w:rFonts w:asciiTheme="minorHAnsi" w:eastAsia="Times New Roman" w:hAnsiTheme="minorHAnsi" w:cstheme="minorHAnsi"/>
          <w:lang w:eastAsia="de-DE"/>
        </w:rPr>
      </w:pPr>
      <w:r>
        <w:rPr>
          <w:rFonts w:asciiTheme="minorHAnsi" w:eastAsia="Times New Roman" w:hAnsiTheme="minorHAnsi" w:cstheme="minorHAnsi"/>
          <w:lang w:eastAsia="de-DE"/>
        </w:rPr>
        <w:t>Die Besprechung der REWUEs kann durch die Schülerinnen und Schüler erfolgen. Zwei Schülerinnen bzw. Schüler stellen ihre Ergebnisse vor und diskutieren ihre Ergebnisse mit der Klasse. Die Lehrkraft hält sich bei der Besprechung zurück, sodass die Schülerinnen und Schüler Gelegenheit haben, die Kompetenz „kommunizieren“ zu vertiefen und die Verwendung der Fachsprache zu üben.</w:t>
      </w:r>
    </w:p>
    <w:p w:rsidR="00A10A71" w:rsidRDefault="00A10A71" w:rsidP="0049282B">
      <w:pPr>
        <w:rPr>
          <w:rFonts w:asciiTheme="minorHAnsi" w:eastAsia="Times New Roman" w:hAnsiTheme="minorHAnsi" w:cstheme="minorHAnsi"/>
          <w:lang w:eastAsia="de-DE"/>
        </w:rPr>
      </w:pPr>
    </w:p>
    <w:p w:rsidR="0049282B" w:rsidRDefault="0049282B" w:rsidP="0049282B">
      <w:pP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Durch die Feststellung der Anzahl der richtigen Lösungen erhalten die Schülerinnen und Schüler eine Rückmeldung zu ihrem bisherigen Wissensstand zum jeweiligen Lehrplanthema. Ohne Notendruck werden sie angehalten, individuell nachzulernen und ihre Lücken zu schließen und damit mehr Selbstverantwortung für ihr Lernen zu übernehmen. </w:t>
      </w:r>
    </w:p>
    <w:p w:rsidR="00A10A71" w:rsidRDefault="00A10A71" w:rsidP="0049282B">
      <w:pPr>
        <w:rPr>
          <w:rFonts w:asciiTheme="minorHAnsi" w:eastAsia="Times New Roman" w:hAnsiTheme="minorHAnsi" w:cstheme="minorHAnsi"/>
          <w:lang w:eastAsia="de-DE"/>
        </w:rPr>
      </w:pPr>
    </w:p>
    <w:p w:rsidR="0049282B" w:rsidRDefault="0049282B" w:rsidP="0049282B">
      <w:pP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Eine andere Möglichkeit ist der Einsatz als Diagnoseinstrument für die Lehrkraft. Die Lehrkraft sammelt die bearbeiteten Blätter ein. Die Korrektur ist wegen der Art der Aufgabenstellungen (Richtig-Falsch-Aufgaben, Kreuze an, Ordne zu …) schnell erledigt. So erhält die Lehrkraft sofort einen Überblick über den Kenntnisstand der Klasse zum jeweiligen Lehrplanthema und kann bei Bedarf einzelne Fragestellungen aufgreifen und vertiefen. </w:t>
      </w:r>
    </w:p>
    <w:p w:rsidR="00EE7284" w:rsidRPr="0049282B" w:rsidRDefault="00EE7284" w:rsidP="0049282B"/>
    <w:sectPr w:rsidR="00EE7284" w:rsidRPr="0049282B" w:rsidSect="00D867FC">
      <w:headerReference w:type="default" r:id="rId8"/>
      <w:footerReference w:type="default" r:id="rId9"/>
      <w:pgSz w:w="11906" w:h="16838"/>
      <w:pgMar w:top="1418" w:right="1417" w:bottom="993" w:left="1417" w:header="708" w:footer="1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531" w:rsidRDefault="00340531" w:rsidP="00023234">
      <w:r>
        <w:separator/>
      </w:r>
    </w:p>
  </w:endnote>
  <w:endnote w:type="continuationSeparator" w:id="0">
    <w:p w:rsidR="00340531" w:rsidRDefault="00340531" w:rsidP="0002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234" w:rsidRDefault="00023234">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7841"/>
      <w:gridCol w:w="634"/>
    </w:tblGrid>
    <w:tr w:rsidR="00023234" w:rsidRPr="00023234" w:rsidTr="00222DB8">
      <w:tc>
        <w:tcPr>
          <w:tcW w:w="817" w:type="dxa"/>
        </w:tcPr>
        <w:p w:rsidR="00023234" w:rsidRPr="00023234" w:rsidRDefault="00023234" w:rsidP="00023234">
          <w:pPr>
            <w:pStyle w:val="Fuzeile"/>
            <w:rPr>
              <w:rFonts w:asciiTheme="minorHAnsi" w:hAnsiTheme="minorHAnsi" w:cstheme="minorHAnsi"/>
              <w:sz w:val="18"/>
              <w:szCs w:val="18"/>
            </w:rPr>
          </w:pPr>
          <w:r w:rsidRPr="00023234">
            <w:rPr>
              <w:rFonts w:asciiTheme="minorHAnsi" w:hAnsiTheme="minorHAnsi" w:cstheme="minorHAnsi"/>
              <w:sz w:val="18"/>
              <w:szCs w:val="18"/>
            </w:rPr>
            <w:t>Fach:</w:t>
          </w:r>
        </w:p>
      </w:tc>
      <w:tc>
        <w:tcPr>
          <w:tcW w:w="8431" w:type="dxa"/>
        </w:tcPr>
        <w:p w:rsidR="00023234" w:rsidRPr="00023234" w:rsidRDefault="00023234" w:rsidP="00023234">
          <w:pPr>
            <w:pStyle w:val="Fuzeile"/>
            <w:rPr>
              <w:rFonts w:asciiTheme="minorHAnsi" w:hAnsiTheme="minorHAnsi" w:cstheme="minorHAnsi"/>
              <w:sz w:val="18"/>
              <w:szCs w:val="18"/>
            </w:rPr>
          </w:pPr>
          <w:r w:rsidRPr="00023234">
            <w:rPr>
              <w:rFonts w:asciiTheme="minorHAnsi" w:hAnsiTheme="minorHAnsi" w:cstheme="minorHAnsi"/>
              <w:sz w:val="18"/>
              <w:szCs w:val="18"/>
            </w:rPr>
            <w:t>Physik</w:t>
          </w:r>
        </w:p>
      </w:tc>
      <w:tc>
        <w:tcPr>
          <w:tcW w:w="669" w:type="dxa"/>
        </w:tcPr>
        <w:p w:rsidR="00023234" w:rsidRPr="00023234" w:rsidRDefault="00023234" w:rsidP="00023234">
          <w:pPr>
            <w:pStyle w:val="Fuzeile"/>
            <w:rPr>
              <w:rFonts w:asciiTheme="minorHAnsi" w:hAnsiTheme="minorHAnsi" w:cstheme="minorHAnsi"/>
              <w:sz w:val="18"/>
              <w:szCs w:val="18"/>
            </w:rPr>
          </w:pPr>
        </w:p>
      </w:tc>
    </w:tr>
    <w:tr w:rsidR="00023234" w:rsidRPr="00023234" w:rsidTr="00222DB8">
      <w:tc>
        <w:tcPr>
          <w:tcW w:w="817" w:type="dxa"/>
        </w:tcPr>
        <w:p w:rsidR="00023234" w:rsidRPr="00023234" w:rsidRDefault="00023234" w:rsidP="00023234">
          <w:pPr>
            <w:pStyle w:val="Fuzeile"/>
            <w:rPr>
              <w:rFonts w:asciiTheme="minorHAnsi" w:hAnsiTheme="minorHAnsi" w:cstheme="minorHAnsi"/>
              <w:sz w:val="18"/>
              <w:szCs w:val="18"/>
            </w:rPr>
          </w:pPr>
          <w:r w:rsidRPr="00023234">
            <w:rPr>
              <w:rFonts w:asciiTheme="minorHAnsi" w:hAnsiTheme="minorHAnsi" w:cstheme="minorHAnsi"/>
              <w:sz w:val="18"/>
              <w:szCs w:val="18"/>
            </w:rPr>
            <w:t>Thema:</w:t>
          </w:r>
        </w:p>
      </w:tc>
      <w:tc>
        <w:tcPr>
          <w:tcW w:w="8431" w:type="dxa"/>
        </w:tcPr>
        <w:p w:rsidR="00023234" w:rsidRPr="00023234" w:rsidRDefault="00CE6694" w:rsidP="0049282B">
          <w:pPr>
            <w:pStyle w:val="Fuzeile"/>
            <w:rPr>
              <w:rFonts w:asciiTheme="minorHAnsi" w:hAnsiTheme="minorHAnsi" w:cstheme="minorHAnsi"/>
              <w:sz w:val="18"/>
              <w:szCs w:val="18"/>
            </w:rPr>
          </w:pPr>
          <w:r>
            <w:rPr>
              <w:rFonts w:asciiTheme="minorHAnsi" w:hAnsiTheme="minorHAnsi" w:cstheme="minorHAnsi"/>
              <w:sz w:val="18"/>
              <w:szCs w:val="18"/>
            </w:rPr>
            <w:t xml:space="preserve">Kinematik </w:t>
          </w:r>
          <w:r w:rsidR="00361881">
            <w:rPr>
              <w:rFonts w:asciiTheme="minorHAnsi" w:hAnsiTheme="minorHAnsi" w:cstheme="minorHAnsi"/>
              <w:sz w:val="18"/>
              <w:szCs w:val="18"/>
            </w:rPr>
            <w:t xml:space="preserve">Vorwort </w:t>
          </w:r>
          <w:r w:rsidR="0049282B">
            <w:rPr>
              <w:rFonts w:asciiTheme="minorHAnsi" w:hAnsiTheme="minorHAnsi" w:cstheme="minorHAnsi"/>
              <w:sz w:val="18"/>
              <w:szCs w:val="18"/>
            </w:rPr>
            <w:t>REWUE</w:t>
          </w:r>
        </w:p>
      </w:tc>
      <w:tc>
        <w:tcPr>
          <w:tcW w:w="669" w:type="dxa"/>
        </w:tcPr>
        <w:p w:rsidR="00023234" w:rsidRPr="00023234" w:rsidRDefault="00023234" w:rsidP="00023234">
          <w:pPr>
            <w:pStyle w:val="Fuzeile"/>
            <w:rPr>
              <w:rFonts w:asciiTheme="minorHAnsi" w:hAnsiTheme="minorHAnsi" w:cstheme="minorHAnsi"/>
              <w:sz w:val="18"/>
              <w:szCs w:val="18"/>
            </w:rPr>
          </w:pPr>
        </w:p>
      </w:tc>
    </w:tr>
  </w:tbl>
  <w:p w:rsidR="00023234" w:rsidRPr="00023234" w:rsidRDefault="00023234">
    <w:pPr>
      <w:pStyle w:val="Fuzeile"/>
      <w:rPr>
        <w:rFonts w:asciiTheme="minorHAnsi" w:hAnsiTheme="minorHAnsi" w:cs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531" w:rsidRDefault="00340531" w:rsidP="00023234">
      <w:r>
        <w:separator/>
      </w:r>
    </w:p>
  </w:footnote>
  <w:footnote w:type="continuationSeparator" w:id="0">
    <w:p w:rsidR="00340531" w:rsidRDefault="00340531" w:rsidP="00023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8C6" w:rsidRDefault="006968C6" w:rsidP="006968C6">
    <w:pPr>
      <w:pStyle w:val="Kopfzeile"/>
      <w:pBdr>
        <w:bottom w:val="none" w:sz="0" w:space="0" w:color="auto"/>
      </w:pBdr>
    </w:pPr>
    <w:r w:rsidRPr="00AF4F14">
      <w:rPr>
        <w:noProof/>
      </w:rPr>
      <mc:AlternateContent>
        <mc:Choice Requires="wpg">
          <w:drawing>
            <wp:anchor distT="0" distB="0" distL="114300" distR="114300" simplePos="0" relativeHeight="251659264" behindDoc="0" locked="0" layoutInCell="1" allowOverlap="1" wp14:anchorId="2D916B29" wp14:editId="3EC8C4DC">
              <wp:simplePos x="0" y="0"/>
              <wp:positionH relativeFrom="page">
                <wp:posOffset>714375</wp:posOffset>
              </wp:positionH>
              <wp:positionV relativeFrom="page">
                <wp:posOffset>295275</wp:posOffset>
              </wp:positionV>
              <wp:extent cx="6124575"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124575"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6968C6" w:rsidRPr="00E20335" w:rsidRDefault="006968C6" w:rsidP="006968C6">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D916B29" id="Gruppieren 21" o:spid="_x0000_s1026" style="position:absolute;margin-left:56.25pt;margin-top:23.25pt;width:482.2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rvQqBowEAACLCgAADgAAAAAAAAAAAAAA&#10;AAA8AgAAZHJzL2Uyb0RvYy54bWxQSwECLQAUAAYACAAAACEAT6GuxboAAAAhAQAAGQAAAAAAAAAA&#10;AAAAAAD0BgAAZHJzL19yZWxzL2Uyb0RvYy54bWwucmVsc1BLAQItABQABgAIAAAAIQAJHQfc4AAA&#10;AAs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6968C6" w:rsidRPr="00E20335" w:rsidRDefault="006968C6" w:rsidP="006968C6">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sdt>
      <w:sdtPr>
        <w:id w:val="968752352"/>
        <w:temporary/>
        <w:showingPlcHdr/>
      </w:sdtPr>
      <w:sdtEndPr/>
      <w:sdtContent>
        <w:r>
          <w:t>[Hier eingeben]</w:t>
        </w:r>
      </w:sdtContent>
    </w:sdt>
  </w:p>
  <w:p w:rsidR="006968C6" w:rsidRDefault="006968C6" w:rsidP="006968C6">
    <w:pPr>
      <w:pStyle w:val="Kopfzeil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7957"/>
    <w:multiLevelType w:val="hybridMultilevel"/>
    <w:tmpl w:val="770EE2E4"/>
    <w:lvl w:ilvl="0" w:tplc="0704A816">
      <w:start w:val="1"/>
      <w:numFmt w:val="upperLetter"/>
      <w:lvlText w:val="%1."/>
      <w:lvlJc w:val="left"/>
      <w:pPr>
        <w:ind w:left="360" w:hanging="360"/>
      </w:pPr>
      <w:rPr>
        <w:rFonts w:asciiTheme="minorHAnsi"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94E40B3"/>
    <w:multiLevelType w:val="hybridMultilevel"/>
    <w:tmpl w:val="BCFE0984"/>
    <w:lvl w:ilvl="0" w:tplc="5B0A1D18">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9D629B9"/>
    <w:multiLevelType w:val="hybridMultilevel"/>
    <w:tmpl w:val="75A006CE"/>
    <w:lvl w:ilvl="0" w:tplc="04070017">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2A81732"/>
    <w:multiLevelType w:val="hybridMultilevel"/>
    <w:tmpl w:val="3420F74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F775939"/>
    <w:multiLevelType w:val="hybridMultilevel"/>
    <w:tmpl w:val="75A006CE"/>
    <w:lvl w:ilvl="0" w:tplc="04070017">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FA6A46"/>
    <w:multiLevelType w:val="hybridMultilevel"/>
    <w:tmpl w:val="770EE2E4"/>
    <w:lvl w:ilvl="0" w:tplc="0704A816">
      <w:start w:val="1"/>
      <w:numFmt w:val="upperLetter"/>
      <w:lvlText w:val="%1."/>
      <w:lvlJc w:val="left"/>
      <w:pPr>
        <w:ind w:left="360" w:hanging="360"/>
      </w:pPr>
      <w:rPr>
        <w:rFonts w:asciiTheme="minorHAnsi"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99C4B4D"/>
    <w:multiLevelType w:val="hybridMultilevel"/>
    <w:tmpl w:val="3420F74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12908E1"/>
    <w:multiLevelType w:val="hybridMultilevel"/>
    <w:tmpl w:val="BCFE0984"/>
    <w:lvl w:ilvl="0" w:tplc="5B0A1D18">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5"/>
  </w:num>
  <w:num w:numId="3">
    <w:abstractNumId w:val="1"/>
  </w:num>
  <w:num w:numId="4">
    <w:abstractNumId w:val="3"/>
  </w:num>
  <w:num w:numId="5">
    <w:abstractNumId w:val="7"/>
  </w:num>
  <w:num w:numId="6">
    <w:abstractNumId w:val="8"/>
  </w:num>
  <w:num w:numId="7">
    <w:abstractNumId w:val="2"/>
  </w:num>
  <w:num w:numId="8">
    <w:abstractNumId w:val="4"/>
    <w:lvlOverride w:ilvl="2">
      <w:lvl w:ilvl="2">
        <w:start w:val="1"/>
        <w:numFmt w:val="decimal"/>
        <w:pStyle w:val="berschrift3"/>
        <w:lvlText w:val="%1.%2.%3"/>
        <w:lvlJc w:val="left"/>
        <w:pPr>
          <w:ind w:left="1080" w:hanging="360"/>
        </w:pPr>
        <w:rPr>
          <w:rFonts w:hint="default"/>
        </w:rPr>
      </w:lvl>
    </w:lvlOverride>
  </w:num>
  <w:num w:numId="9">
    <w:abstractNumId w:val="0"/>
  </w:num>
  <w:num w:numId="10">
    <w:abstractNumId w:val="6"/>
  </w:num>
  <w:num w:numId="11">
    <w:abstractNumId w:val="4"/>
    <w:lvlOverride w:ilvl="2">
      <w:lvl w:ilvl="2">
        <w:start w:val="1"/>
        <w:numFmt w:val="decimal"/>
        <w:pStyle w:val="berschrift3"/>
        <w:lvlText w:val="%1.%2.%3"/>
        <w:lvlJc w:val="left"/>
        <w:pPr>
          <w:ind w:left="108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284"/>
    <w:rsid w:val="00015E37"/>
    <w:rsid w:val="00023234"/>
    <w:rsid w:val="000603D4"/>
    <w:rsid w:val="000627F6"/>
    <w:rsid w:val="00106B89"/>
    <w:rsid w:val="00192025"/>
    <w:rsid w:val="00340531"/>
    <w:rsid w:val="00361881"/>
    <w:rsid w:val="003D2827"/>
    <w:rsid w:val="00414510"/>
    <w:rsid w:val="0049282B"/>
    <w:rsid w:val="005D5D08"/>
    <w:rsid w:val="00695350"/>
    <w:rsid w:val="006968C6"/>
    <w:rsid w:val="008C410E"/>
    <w:rsid w:val="0095627A"/>
    <w:rsid w:val="00A10A71"/>
    <w:rsid w:val="00AF5B91"/>
    <w:rsid w:val="00C70AC1"/>
    <w:rsid w:val="00CE6694"/>
    <w:rsid w:val="00D527E8"/>
    <w:rsid w:val="00D867FC"/>
    <w:rsid w:val="00DB5732"/>
    <w:rsid w:val="00EE72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AC78D55-9A25-4149-927C-239D96F9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E7284"/>
    <w:pPr>
      <w:spacing w:after="0" w:line="240" w:lineRule="auto"/>
    </w:pPr>
    <w:rPr>
      <w:rFonts w:ascii="Arial" w:hAnsi="Arial" w:cs="Arial"/>
      <w:sz w:val="24"/>
      <w:szCs w:val="24"/>
    </w:rPr>
  </w:style>
  <w:style w:type="paragraph" w:styleId="berschrift1">
    <w:name w:val="heading 1"/>
    <w:basedOn w:val="Standard"/>
    <w:next w:val="Textkrper"/>
    <w:link w:val="berschrift1Zchn"/>
    <w:uiPriority w:val="9"/>
    <w:qFormat/>
    <w:rsid w:val="00EE7284"/>
    <w:pPr>
      <w:keepNext/>
      <w:numPr>
        <w:numId w:val="1"/>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EE7284"/>
    <w:pPr>
      <w:keepNext/>
      <w:keepLines/>
      <w:numPr>
        <w:ilvl w:val="1"/>
        <w:numId w:val="1"/>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EE7284"/>
    <w:pPr>
      <w:keepNext/>
      <w:keepLines/>
      <w:numPr>
        <w:ilvl w:val="2"/>
        <w:numId w:val="1"/>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EE7284"/>
    <w:pPr>
      <w:keepNext/>
      <w:keepLines/>
      <w:numPr>
        <w:ilvl w:val="3"/>
        <w:numId w:val="1"/>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7284"/>
    <w:rPr>
      <w:rFonts w:eastAsiaTheme="majorEastAsia"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EE7284"/>
    <w:rPr>
      <w:rFonts w:eastAsiaTheme="majorEastAsia" w:cstheme="majorBidi"/>
      <w:b/>
      <w:bCs/>
      <w:color w:val="000000" w:themeColor="text1"/>
      <w:sz w:val="24"/>
      <w:szCs w:val="26"/>
      <w:lang w:eastAsia="de-DE"/>
    </w:rPr>
  </w:style>
  <w:style w:type="character" w:customStyle="1" w:styleId="berschrift3Zchn">
    <w:name w:val="Überschrift 3 Zchn"/>
    <w:basedOn w:val="Absatz-Standardschriftart"/>
    <w:link w:val="berschrift3"/>
    <w:uiPriority w:val="9"/>
    <w:rsid w:val="00EE7284"/>
    <w:rPr>
      <w:rFonts w:eastAsiaTheme="majorEastAsia" w:cstheme="majorBidi"/>
      <w:b/>
      <w:bCs/>
      <w:color w:val="000000" w:themeColor="text1"/>
      <w:sz w:val="24"/>
      <w:szCs w:val="20"/>
      <w:lang w:eastAsia="de-DE"/>
    </w:rPr>
  </w:style>
  <w:style w:type="character" w:customStyle="1" w:styleId="berschrift4Zchn">
    <w:name w:val="Überschrift 4 Zchn"/>
    <w:basedOn w:val="Absatz-Standardschriftart"/>
    <w:link w:val="berschrift4"/>
    <w:uiPriority w:val="9"/>
    <w:rsid w:val="00EE7284"/>
    <w:rPr>
      <w:rFonts w:eastAsiaTheme="majorEastAsia" w:cstheme="majorBidi"/>
      <w:b/>
      <w:bCs/>
      <w:iCs/>
      <w:color w:val="000000" w:themeColor="text1"/>
      <w:sz w:val="21"/>
      <w:szCs w:val="20"/>
      <w:lang w:eastAsia="de-DE"/>
    </w:rPr>
  </w:style>
  <w:style w:type="paragraph" w:styleId="Textkrper">
    <w:name w:val="Body Text"/>
    <w:basedOn w:val="Standard"/>
    <w:next w:val="Textkrper-Erstzeileneinzug"/>
    <w:link w:val="TextkrperZchn"/>
    <w:uiPriority w:val="99"/>
    <w:rsid w:val="00EE7284"/>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EE7284"/>
    <w:rPr>
      <w:rFonts w:eastAsia="Times New Roman" w:cs="Times New Roman"/>
      <w:color w:val="000000" w:themeColor="text1"/>
      <w:sz w:val="24"/>
      <w:szCs w:val="20"/>
      <w:lang w:eastAsia="de-DE"/>
    </w:rPr>
  </w:style>
  <w:style w:type="table" w:styleId="Tabellenraster">
    <w:name w:val="Table Grid"/>
    <w:basedOn w:val="NormaleTabelle"/>
    <w:rsid w:val="00EE7284"/>
    <w:pPr>
      <w:spacing w:after="0" w:line="240" w:lineRule="auto"/>
    </w:pPr>
    <w:rPr>
      <w:rFonts w:cs="Arial"/>
      <w:color w:val="000000" w:themeColor="text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gabentitel">
    <w:name w:val="Aufgabentitel"/>
    <w:basedOn w:val="Standard"/>
    <w:link w:val="AufgabentitelZchn"/>
    <w:rsid w:val="00EE7284"/>
    <w:pPr>
      <w:spacing w:after="480"/>
    </w:pPr>
    <w:rPr>
      <w:rFonts w:ascii="Verdana" w:eastAsia="Times New Roman" w:hAnsi="Verdana"/>
      <w:b/>
      <w:bCs/>
      <w:sz w:val="28"/>
      <w:szCs w:val="28"/>
      <w:lang w:eastAsia="de-DE"/>
    </w:rPr>
  </w:style>
  <w:style w:type="character" w:customStyle="1" w:styleId="AufgabentitelZchn">
    <w:name w:val="Aufgabentitel Zchn"/>
    <w:link w:val="Aufgabentitel"/>
    <w:rsid w:val="00EE7284"/>
    <w:rPr>
      <w:rFonts w:ascii="Verdana" w:eastAsia="Times New Roman" w:hAnsi="Verdana" w:cs="Arial"/>
      <w:b/>
      <w:bCs/>
      <w:sz w:val="28"/>
      <w:szCs w:val="28"/>
      <w:lang w:eastAsia="de-DE"/>
    </w:rPr>
  </w:style>
  <w:style w:type="paragraph" w:styleId="Listenabsatz">
    <w:name w:val="List Paragraph"/>
    <w:basedOn w:val="Standard"/>
    <w:uiPriority w:val="34"/>
    <w:qFormat/>
    <w:rsid w:val="00EE7284"/>
    <w:pPr>
      <w:ind w:left="720"/>
      <w:contextualSpacing/>
    </w:pPr>
  </w:style>
  <w:style w:type="paragraph" w:styleId="Textkrper-Erstzeileneinzug">
    <w:name w:val="Body Text First Indent"/>
    <w:basedOn w:val="Textkrper"/>
    <w:link w:val="Textkrper-ErstzeileneinzugZchn"/>
    <w:uiPriority w:val="99"/>
    <w:semiHidden/>
    <w:unhideWhenUsed/>
    <w:rsid w:val="00EE7284"/>
    <w:pPr>
      <w:spacing w:line="240" w:lineRule="auto"/>
      <w:ind w:firstLine="360"/>
      <w:jc w:val="left"/>
    </w:pPr>
    <w:rPr>
      <w:rFonts w:ascii="Arial" w:eastAsiaTheme="minorHAnsi" w:hAnsi="Arial" w:cs="Arial"/>
      <w:color w:val="auto"/>
      <w:szCs w:val="24"/>
      <w:lang w:eastAsia="en-US"/>
    </w:rPr>
  </w:style>
  <w:style w:type="character" w:customStyle="1" w:styleId="Textkrper-ErstzeileneinzugZchn">
    <w:name w:val="Textkörper-Erstzeileneinzug Zchn"/>
    <w:basedOn w:val="TextkrperZchn"/>
    <w:link w:val="Textkrper-Erstzeileneinzug"/>
    <w:uiPriority w:val="99"/>
    <w:semiHidden/>
    <w:rsid w:val="00EE7284"/>
    <w:rPr>
      <w:rFonts w:eastAsia="Times New Roman" w:cs="Times New Roman"/>
      <w:color w:val="000000" w:themeColor="text1"/>
      <w:sz w:val="24"/>
      <w:szCs w:val="20"/>
      <w:lang w:eastAsia="de-DE"/>
    </w:rPr>
  </w:style>
  <w:style w:type="paragraph" w:styleId="Kopfzeile">
    <w:name w:val="header"/>
    <w:basedOn w:val="Standard"/>
    <w:link w:val="KopfzeileZchn"/>
    <w:uiPriority w:val="99"/>
    <w:rsid w:val="00023234"/>
    <w:pPr>
      <w:pBdr>
        <w:bottom w:val="single" w:sz="4" w:space="1" w:color="auto"/>
      </w:pBdr>
      <w:tabs>
        <w:tab w:val="center" w:pos="4536"/>
        <w:tab w:val="right" w:pos="9072"/>
      </w:tabs>
    </w:pPr>
    <w:rPr>
      <w:rFonts w:ascii="Verdana" w:eastAsia="Times New Roman" w:hAnsi="Verdana" w:cs="Times New Roman"/>
      <w:sz w:val="18"/>
      <w:lang w:eastAsia="de-DE"/>
    </w:rPr>
  </w:style>
  <w:style w:type="character" w:customStyle="1" w:styleId="KopfzeileZchn">
    <w:name w:val="Kopfzeile Zchn"/>
    <w:basedOn w:val="Absatz-Standardschriftart"/>
    <w:link w:val="Kopfzeile"/>
    <w:uiPriority w:val="99"/>
    <w:rsid w:val="00023234"/>
    <w:rPr>
      <w:rFonts w:ascii="Verdana" w:eastAsia="Times New Roman" w:hAnsi="Verdana" w:cs="Times New Roman"/>
      <w:sz w:val="18"/>
      <w:szCs w:val="24"/>
      <w:lang w:eastAsia="de-DE"/>
    </w:rPr>
  </w:style>
  <w:style w:type="paragraph" w:styleId="Fuzeile">
    <w:name w:val="footer"/>
    <w:basedOn w:val="Standard"/>
    <w:link w:val="FuzeileZchn"/>
    <w:uiPriority w:val="99"/>
    <w:unhideWhenUsed/>
    <w:rsid w:val="00023234"/>
    <w:pPr>
      <w:tabs>
        <w:tab w:val="center" w:pos="4536"/>
        <w:tab w:val="right" w:pos="9072"/>
      </w:tabs>
    </w:pPr>
  </w:style>
  <w:style w:type="character" w:customStyle="1" w:styleId="FuzeileZchn">
    <w:name w:val="Fußzeile Zchn"/>
    <w:basedOn w:val="Absatz-Standardschriftart"/>
    <w:link w:val="Fuzeile"/>
    <w:uiPriority w:val="99"/>
    <w:rsid w:val="00023234"/>
    <w:rPr>
      <w:rFonts w:ascii="Arial" w:hAnsi="Arial" w:cs="Arial"/>
      <w:sz w:val="24"/>
      <w:szCs w:val="24"/>
    </w:rPr>
  </w:style>
  <w:style w:type="character" w:customStyle="1" w:styleId="NL-Kopfzeilen-TitelZchn">
    <w:name w:val="NL-Kopfzeilen-Titel Zchn"/>
    <w:basedOn w:val="Absatz-Standardschriftart"/>
    <w:link w:val="NL-Kopfzeilen-Titel"/>
    <w:rsid w:val="006968C6"/>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6968C6"/>
    <w:pPr>
      <w:spacing w:after="0" w:line="240" w:lineRule="exact"/>
    </w:pPr>
    <w:rPr>
      <w:rFonts w:ascii="Univers 47 CondensedLight" w:eastAsia="Times New Roman" w:hAnsi="Univers 47 CondensedLight" w:cs="Times New Roman"/>
      <w:sz w:val="20"/>
      <w:szCs w:val="20"/>
    </w:rPr>
  </w:style>
  <w:style w:type="paragraph" w:styleId="Sprechblasentext">
    <w:name w:val="Balloon Text"/>
    <w:basedOn w:val="Standard"/>
    <w:link w:val="SprechblasentextZchn"/>
    <w:uiPriority w:val="99"/>
    <w:semiHidden/>
    <w:unhideWhenUsed/>
    <w:rsid w:val="00DB57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5732"/>
    <w:rPr>
      <w:rFonts w:ascii="Tahoma" w:hAnsi="Tahoma" w:cs="Tahoma"/>
      <w:sz w:val="16"/>
      <w:szCs w:val="16"/>
    </w:rPr>
  </w:style>
  <w:style w:type="character" w:styleId="Hyperlink">
    <w:name w:val="Hyperlink"/>
    <w:basedOn w:val="Absatz-Standardschriftart"/>
    <w:uiPriority w:val="99"/>
    <w:unhideWhenUsed/>
    <w:rsid w:val="00A10A71"/>
    <w:rPr>
      <w:color w:val="0563C1" w:themeColor="hyperlink"/>
      <w:u w:val="single"/>
    </w:rPr>
  </w:style>
  <w:style w:type="character" w:styleId="BesuchterHyperlink">
    <w:name w:val="FollowedHyperlink"/>
    <w:basedOn w:val="Absatz-Standardschriftart"/>
    <w:uiPriority w:val="99"/>
    <w:semiHidden/>
    <w:unhideWhenUsed/>
    <w:rsid w:val="00A10A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64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hrerfortbildung-bw.de/u_matnatech/mathematik/bs/6bg/6bg1/2rew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2092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Steffi</dc:creator>
  <cp:lastModifiedBy>Steffi</cp:lastModifiedBy>
  <cp:revision>12</cp:revision>
  <cp:lastPrinted>2017-10-17T08:52:00Z</cp:lastPrinted>
  <dcterms:created xsi:type="dcterms:W3CDTF">2017-09-06T14:21:00Z</dcterms:created>
  <dcterms:modified xsi:type="dcterms:W3CDTF">2017-10-17T08:54:00Z</dcterms:modified>
</cp:coreProperties>
</file>